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江苏省美术馆2024年公开招聘工作人员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面试公告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根据《江苏省2024年省属事业单位统一公开招聘人员公告》精神，现将江苏省美术馆2024年公开招聘工作人员面试工作有关事项公告如下：</w:t>
      </w:r>
    </w:p>
    <w:p>
      <w:pPr>
        <w:ind w:firstLine="569" w:firstLineChars="17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一、面试人员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在笔试成绩合格人员中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按照笔试成绩从高到低顺序，通过资格复审的面试人员名单如下：</w:t>
      </w:r>
    </w:p>
    <w:tbl>
      <w:tblPr>
        <w:tblStyle w:val="4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1134"/>
        <w:gridCol w:w="1984"/>
        <w:gridCol w:w="851"/>
        <w:gridCol w:w="99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岗位名称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岗位代码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准考证号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笔试成绩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笔试排名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行政文秘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398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高晓燕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101000104608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70.6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刘雯汇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101000103027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69.8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第1名</w:t>
            </w:r>
            <w:r>
              <w:rPr>
                <w:rFonts w:ascii="仿宋_GB2312" w:eastAsia="仿宋_GB2312"/>
                <w:sz w:val="28"/>
              </w:rPr>
              <w:t>、第</w:t>
            </w:r>
            <w:r>
              <w:rPr>
                <w:rFonts w:hint="eastAsia" w:ascii="仿宋_GB2312" w:eastAsia="仿宋_GB2312"/>
                <w:sz w:val="28"/>
              </w:rPr>
              <w:t>3名放弃，递补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周静柔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101000115704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69.2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（并列）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第</w:t>
            </w:r>
            <w:r>
              <w:rPr>
                <w:rFonts w:hint="eastAsia" w:ascii="仿宋_GB2312" w:eastAsia="仿宋_GB2312"/>
                <w:sz w:val="28"/>
              </w:rPr>
              <w:t>1名</w:t>
            </w:r>
            <w:r>
              <w:rPr>
                <w:rFonts w:ascii="仿宋_GB2312" w:eastAsia="仿宋_GB2312"/>
                <w:sz w:val="28"/>
              </w:rPr>
              <w:t>、第</w:t>
            </w:r>
            <w:r>
              <w:rPr>
                <w:rFonts w:hint="eastAsia" w:ascii="仿宋_GB2312" w:eastAsia="仿宋_GB2312"/>
                <w:sz w:val="28"/>
              </w:rPr>
              <w:t>3名</w:t>
            </w:r>
            <w:r>
              <w:rPr>
                <w:rFonts w:ascii="仿宋_GB2312" w:eastAsia="仿宋_GB2312"/>
                <w:sz w:val="28"/>
              </w:rPr>
              <w:t>放弃，递补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另</w:t>
            </w:r>
            <w:r>
              <w:rPr>
                <w:rFonts w:ascii="仿宋_GB2312" w:eastAsia="仿宋_GB2312"/>
                <w:sz w:val="28"/>
              </w:rPr>
              <w:t>一并列第</w:t>
            </w:r>
            <w:r>
              <w:rPr>
                <w:rFonts w:hint="eastAsia" w:ascii="仿宋_GB2312" w:eastAsia="仿宋_GB2312"/>
                <w:sz w:val="28"/>
              </w:rPr>
              <w:t>5名放弃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展览策划与理论研究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399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廖朴隽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209000615909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73.4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马宇环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209000402805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69.3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王锦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209000603622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69.2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张亚男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209049901913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67.6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王丹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209000401909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67.1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李逸昕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209000208108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66.4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展览陈列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罗迪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209000209507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侯飞飞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209000208608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57.3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陈金宇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209000207921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57.2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杂志编辑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陈凌波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209000608414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63.7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包咏菲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209000613423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60.9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沈婷玉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209000605409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58.5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第3名</w:t>
            </w:r>
            <w:r>
              <w:rPr>
                <w:rFonts w:ascii="仿宋_GB2312" w:eastAsia="仿宋_GB2312"/>
                <w:sz w:val="28"/>
              </w:rPr>
              <w:t>、第4名</w:t>
            </w:r>
            <w:r>
              <w:rPr>
                <w:rFonts w:hint="eastAsia" w:ascii="仿宋_GB2312" w:eastAsia="仿宋_GB2312"/>
                <w:sz w:val="28"/>
              </w:rPr>
              <w:t>、</w:t>
            </w:r>
            <w:r>
              <w:rPr>
                <w:rFonts w:ascii="仿宋_GB2312" w:eastAsia="仿宋_GB2312"/>
                <w:sz w:val="28"/>
              </w:rPr>
              <w:t>第5名</w:t>
            </w:r>
            <w:r>
              <w:rPr>
                <w:rFonts w:hint="eastAsia" w:ascii="仿宋_GB2312" w:eastAsia="仿宋_GB2312"/>
                <w:sz w:val="28"/>
              </w:rPr>
              <w:t>资格复审不通过</w:t>
            </w:r>
            <w:r>
              <w:rPr>
                <w:rFonts w:ascii="仿宋_GB2312" w:eastAsia="仿宋_GB2312"/>
                <w:sz w:val="28"/>
              </w:rPr>
              <w:t>，递补</w:t>
            </w: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二、面试时间、地点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报到时间：2024年5月19日（周日）上午8:00—8：30。考试当日8:30未到达考点报到处者，视为自动放弃。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考点：南京商业学校（北校区）（南京市鼓楼区嫩江路36号）。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三、考生须知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考生持有效身份证原件（或公安机关开具的有效期内临时身份证明）参加考试，否则不能参加考试。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考生参加考试应保持仪表整洁，着便装；考试时应使用普通话，不要使用方言。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在考试时不得说出自己的姓名、工作单位、身份等，否则当场取消考试资格。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4.考试期间全程封闭，不得与外界联系，根据抽签顺序进行，本人考试结束即可离场，预计8小时结束当天全部面试，请提前做好个人事项安排。</w:t>
      </w:r>
    </w:p>
    <w:p>
      <w:pPr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江苏省美术馆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2024年5月13日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19"/>
    <w:rsid w:val="003F4519"/>
    <w:rsid w:val="00430079"/>
    <w:rsid w:val="004C3A02"/>
    <w:rsid w:val="004D5888"/>
    <w:rsid w:val="00EA7F0A"/>
    <w:rsid w:val="00F7477A"/>
    <w:rsid w:val="00F83576"/>
    <w:rsid w:val="00F959A6"/>
    <w:rsid w:val="00FF5541"/>
    <w:rsid w:val="40D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22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845</Characters>
  <Lines>7</Lines>
  <Paragraphs>1</Paragraphs>
  <TotalTime>50</TotalTime>
  <ScaleCrop>false</ScaleCrop>
  <LinksUpToDate>false</LinksUpToDate>
  <CharactersWithSpaces>992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2024-05-10T07:42:00Z</dcterms:created>
  <dc:creator>Cathy</dc:creator>
  <cp:lastModifiedBy>赫历克斯</cp:lastModifiedBy>
  <cp:lastPrinted>2024-05-13T02:23:00Z</cp:lastPrinted>
  <dcterms:modified xsi:type="dcterms:W3CDTF">2024-05-13T03:32:42Z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2589877542CF439B86699AC09005DAF4_13</vt:lpwstr>
  </property>
</Properties>
</file>